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B3A" w:rsidRPr="001B0B3A" w:rsidRDefault="001B0B3A" w:rsidP="001B0B3A">
      <w:pPr>
        <w:pStyle w:val="Heading1"/>
        <w:shd w:val="clear" w:color="auto" w:fill="FFFFFF"/>
        <w:spacing w:before="0" w:after="225"/>
        <w:jc w:val="center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>Scenic Fruit Company Recalls Organic Pineapple Because of Possible Health Risk</w:t>
      </w:r>
    </w:p>
    <w:p w:rsidR="001B0B3A" w:rsidRDefault="001B0B3A" w:rsidP="001B0B3A">
      <w:pPr>
        <w:spacing w:after="360" w:line="240" w:lineRule="auto"/>
        <w:ind w:left="720" w:hanging="360"/>
      </w:pPr>
      <w:r>
        <w:rPr>
          <w:noProof/>
        </w:rPr>
        <w:drawing>
          <wp:inline distT="0" distB="0" distL="0" distR="0">
            <wp:extent cx="2689087" cy="3710940"/>
            <wp:effectExtent l="0" t="0" r="0" b="3810"/>
            <wp:docPr id="3" name="Picture 3" descr="Image 1 – Labeling, Trader Joe’s Organic Tropical Fruit Ble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1 – Labeling, Trader Joe’s Organic Tropical Fruit Ble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096" cy="3735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979420" cy="3649790"/>
            <wp:effectExtent l="0" t="0" r="0" b="8255"/>
            <wp:docPr id="4" name="Picture 4" descr="Image 2 – Labeling, Cadia Pineap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2 – Labeling, Cadia Pineappl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967" cy="3654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B3A" w:rsidRPr="001B0B3A" w:rsidRDefault="001B0B3A" w:rsidP="001B0B3A">
      <w:pPr>
        <w:pStyle w:val="ListParagraph"/>
        <w:numPr>
          <w:ilvl w:val="0"/>
          <w:numId w:val="1"/>
        </w:numPr>
        <w:spacing w:after="3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0B3A">
        <w:rPr>
          <w:rFonts w:ascii="Times New Roman" w:eastAsia="Times New Roman" w:hAnsi="Times New Roman" w:cs="Times New Roman"/>
          <w:color w:val="B8312F"/>
          <w:sz w:val="24"/>
          <w:szCs w:val="24"/>
        </w:rPr>
        <w:t>This is for your information; this product may have come in through local donations or Fresh Alliance.</w:t>
      </w:r>
    </w:p>
    <w:p w:rsidR="001B0B3A" w:rsidRPr="001B0B3A" w:rsidRDefault="001B0B3A" w:rsidP="001B0B3A">
      <w:pPr>
        <w:pStyle w:val="ListParagraph"/>
        <w:numPr>
          <w:ilvl w:val="0"/>
          <w:numId w:val="1"/>
        </w:numPr>
        <w:spacing w:after="3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0B3A">
        <w:rPr>
          <w:rFonts w:ascii="Times New Roman" w:eastAsia="Times New Roman" w:hAnsi="Times New Roman" w:cs="Times New Roman"/>
          <w:sz w:val="24"/>
          <w:szCs w:val="24"/>
        </w:rPr>
        <w:t>This product was distributed at Trader Joe's and Health Food stores nationwide.</w:t>
      </w:r>
    </w:p>
    <w:p w:rsidR="001B0B3A" w:rsidRPr="001B0B3A" w:rsidRDefault="001B0B3A" w:rsidP="001B0B3A">
      <w:pPr>
        <w:pStyle w:val="ListParagraph"/>
        <w:numPr>
          <w:ilvl w:val="0"/>
          <w:numId w:val="1"/>
        </w:numPr>
        <w:spacing w:after="3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0B3A">
        <w:rPr>
          <w:rFonts w:ascii="Times New Roman" w:eastAsia="Times New Roman" w:hAnsi="Times New Roman" w:cs="Times New Roman"/>
          <w:sz w:val="24"/>
          <w:szCs w:val="24"/>
        </w:rPr>
        <w:t xml:space="preserve">Direct link to recall: </w:t>
      </w:r>
      <w:hyperlink r:id="rId7" w:history="1">
        <w:r w:rsidRPr="001B0B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https://www.fda.gov/safety/recalls-market-withdrawals-safety-alerts/scenic-fruit-company-recalls-org</w:t>
        </w:r>
        <w:r w:rsidRPr="001B0B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</w:t>
        </w:r>
        <w:r w:rsidRPr="001B0B3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nic-pineapple-because-possible-health-risk</w:t>
        </w:r>
      </w:hyperlink>
    </w:p>
    <w:p w:rsidR="001B0B3A" w:rsidRPr="001B0B3A" w:rsidRDefault="001B0B3A" w:rsidP="001B0B3A">
      <w:pPr>
        <w:spacing w:after="0" w:line="240" w:lineRule="atLeast"/>
        <w:outlineLvl w:val="1"/>
        <w:rPr>
          <w:rFonts w:ascii="Times New Roman" w:eastAsia="Times New Roman" w:hAnsi="Times New Roman" w:cs="Times New Roman"/>
          <w:sz w:val="45"/>
          <w:szCs w:val="45"/>
        </w:rPr>
      </w:pPr>
      <w:r w:rsidRPr="001B0B3A">
        <w:rPr>
          <w:rFonts w:ascii="Times New Roman" w:eastAsia="Times New Roman" w:hAnsi="Times New Roman" w:cs="Times New Roman"/>
          <w:sz w:val="45"/>
          <w:szCs w:val="45"/>
        </w:rPr>
        <w:t>Company Announcement</w:t>
      </w:r>
    </w:p>
    <w:p w:rsidR="001B0B3A" w:rsidRPr="001B0B3A" w:rsidRDefault="001B0B3A" w:rsidP="001B0B3A">
      <w:pPr>
        <w:spacing w:after="3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0B3A">
        <w:rPr>
          <w:rFonts w:ascii="Times New Roman" w:eastAsia="Times New Roman" w:hAnsi="Times New Roman" w:cs="Times New Roman"/>
          <w:b/>
          <w:bCs/>
          <w:sz w:val="24"/>
          <w:szCs w:val="24"/>
        </w:rPr>
        <w:t>June 22, 2023, Scenic Fruit Company of Gresham, Oregon</w:t>
      </w:r>
      <w:r w:rsidRPr="001B0B3A">
        <w:rPr>
          <w:rFonts w:ascii="Times New Roman" w:eastAsia="Times New Roman" w:hAnsi="Times New Roman" w:cs="Times New Roman"/>
          <w:sz w:val="24"/>
          <w:szCs w:val="24"/>
        </w:rPr>
        <w:t xml:space="preserve"> is recalling frozen organic pineapple and frozen fruit blends containing organic pineapple as the product has the potential to be contaminated with </w:t>
      </w:r>
      <w:r w:rsidRPr="001B0B3A">
        <w:rPr>
          <w:rFonts w:ascii="Times New Roman" w:eastAsia="Times New Roman" w:hAnsi="Times New Roman" w:cs="Times New Roman"/>
          <w:i/>
          <w:iCs/>
          <w:sz w:val="24"/>
          <w:szCs w:val="24"/>
        </w:rPr>
        <w:t>Listeria monocytogenes</w:t>
      </w:r>
      <w:r w:rsidRPr="001B0B3A">
        <w:rPr>
          <w:rFonts w:ascii="Times New Roman" w:eastAsia="Times New Roman" w:hAnsi="Times New Roman" w:cs="Times New Roman"/>
          <w:sz w:val="24"/>
          <w:szCs w:val="24"/>
        </w:rPr>
        <w:t>, an organism which can cause serious and sometimes fatal infections in young children, frail or elderly people, and others with weakened immune systems. Although healthy individuals may suffer only short-term symptoms such as high fever, severe headache, stiffness, nausea, abdominal pain and diarrhea, listeria infection can cause miscarriages and stillbirths among pregnant women.</w:t>
      </w:r>
    </w:p>
    <w:p w:rsidR="00C13854" w:rsidRPr="001B0B3A" w:rsidRDefault="001B0B3A" w:rsidP="001B0B3A">
      <w:pPr>
        <w:spacing w:after="36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B0B3A">
        <w:rPr>
          <w:rFonts w:ascii="Times New Roman" w:eastAsia="Times New Roman" w:hAnsi="Times New Roman" w:cs="Times New Roman"/>
          <w:sz w:val="24"/>
          <w:szCs w:val="24"/>
        </w:rPr>
        <w:t>Recalled products were sold at Trader Joe’s retail stores, nationwide, and Health Food stores in CA, IL, IN, FL, MD, OR and TX.</w:t>
      </w:r>
      <w:bookmarkStart w:id="0" w:name="_GoBack"/>
      <w:bookmarkEnd w:id="0"/>
    </w:p>
    <w:sectPr w:rsidR="00C13854" w:rsidRPr="001B0B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F42185"/>
    <w:multiLevelType w:val="hybridMultilevel"/>
    <w:tmpl w:val="64FE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B3A"/>
    <w:rsid w:val="000641C2"/>
    <w:rsid w:val="001B0B3A"/>
    <w:rsid w:val="002F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6C139"/>
  <w15:chartTrackingRefBased/>
  <w15:docId w15:val="{A1BD0AE9-941E-49C3-B0C1-C207B03C3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B0B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1B0B3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B0B3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B0B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B0B3A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B0B3A"/>
    <w:rPr>
      <w:b/>
      <w:bCs/>
    </w:rPr>
  </w:style>
  <w:style w:type="character" w:styleId="Emphasis">
    <w:name w:val="Emphasis"/>
    <w:basedOn w:val="DefaultParagraphFont"/>
    <w:uiPriority w:val="20"/>
    <w:qFormat/>
    <w:rsid w:val="001B0B3A"/>
    <w:rPr>
      <w:i/>
      <w:iCs/>
    </w:rPr>
  </w:style>
  <w:style w:type="paragraph" w:styleId="ListParagraph">
    <w:name w:val="List Paragraph"/>
    <w:basedOn w:val="Normal"/>
    <w:uiPriority w:val="34"/>
    <w:qFormat/>
    <w:rsid w:val="001B0B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B0B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4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da.gov/safety/recalls-market-withdrawals-safety-alerts/scenic-fruit-company-recalls-organic-pineapple-because-possible-health-risk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customXml" Target="../customXml/item2.xml"/><Relationship Id="rId5" Type="http://schemas.openxmlformats.org/officeDocument/2006/relationships/image" Target="media/image1.jpe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7" ma:contentTypeDescription="Create a new document." ma:contentTypeScope="" ma:versionID="9bd89fb58a4826a9836edbad82a10b69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f177fef6f1ab8065b0c7559145a98d8c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DEE6C9-2E41-4B3E-9CE0-6E44FB94E78E}"/>
</file>

<file path=customXml/itemProps2.xml><?xml version="1.0" encoding="utf-8"?>
<ds:datastoreItem xmlns:ds="http://schemas.openxmlformats.org/officeDocument/2006/customXml" ds:itemID="{4B9A40C1-3D21-49E7-984A-D9A4469E99A3}"/>
</file>

<file path=customXml/itemProps3.xml><?xml version="1.0" encoding="utf-8"?>
<ds:datastoreItem xmlns:ds="http://schemas.openxmlformats.org/officeDocument/2006/customXml" ds:itemID="{2BE2DD94-24A0-469F-8505-4D0274CADB7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Yazelis Benitez-Villegas</dc:creator>
  <cp:keywords/>
  <dc:description/>
  <cp:lastModifiedBy>Yazelis Benitez-Villegas</cp:lastModifiedBy>
  <cp:revision>1</cp:revision>
  <dcterms:created xsi:type="dcterms:W3CDTF">2023-06-23T15:06:00Z</dcterms:created>
  <dcterms:modified xsi:type="dcterms:W3CDTF">2023-06-23T15:16:00Z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